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C17E" w14:textId="7D0FD6BF" w:rsidR="00AC5AF9" w:rsidRDefault="00AC5AF9" w:rsidP="008C1C39">
      <w:bookmarkStart w:id="0" w:name="OLE_LINK1"/>
    </w:p>
    <w:p w14:paraId="4BFBDD75" w14:textId="33FF974B" w:rsidR="008C1C39" w:rsidRPr="006D1BF0" w:rsidRDefault="008C1C39" w:rsidP="008C1C39">
      <w:pPr>
        <w:rPr>
          <w:szCs w:val="24"/>
        </w:rPr>
      </w:pPr>
    </w:p>
    <w:p w14:paraId="056C8AE6" w14:textId="77777777" w:rsidR="00920033" w:rsidRPr="00920033" w:rsidRDefault="00920033" w:rsidP="00920033">
      <w:pPr>
        <w:spacing w:after="200" w:line="276" w:lineRule="auto"/>
        <w:jc w:val="center"/>
        <w:rPr>
          <w:rFonts w:ascii="Calibri" w:eastAsia="Calibri" w:hAnsi="Calibri"/>
          <w:sz w:val="4"/>
          <w:szCs w:val="4"/>
          <w:u w:val="single"/>
          <w:lang w:val="de-AT" w:eastAsia="en-US"/>
        </w:rPr>
      </w:pPr>
    </w:p>
    <w:p w14:paraId="58179729" w14:textId="3F323D75" w:rsidR="00920033" w:rsidRPr="00DA45FE" w:rsidRDefault="00920033" w:rsidP="0092003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u w:val="single"/>
          <w:lang w:val="de-AT" w:eastAsia="en-US"/>
        </w:rPr>
        <w:t>PRESSEAUSSENDUNG, 19.11.2021</w:t>
      </w:r>
    </w:p>
    <w:p w14:paraId="1234D1F5" w14:textId="77777777" w:rsidR="00C46051" w:rsidRDefault="00920033" w:rsidP="00C46051">
      <w:pPr>
        <w:spacing w:after="120" w:line="276" w:lineRule="auto"/>
        <w:jc w:val="center"/>
        <w:rPr>
          <w:rFonts w:ascii="Calibri" w:eastAsia="Calibri" w:hAnsi="Calibri"/>
          <w:b/>
          <w:sz w:val="30"/>
          <w:szCs w:val="30"/>
          <w:lang w:val="de-AT" w:eastAsia="en-US"/>
        </w:rPr>
      </w:pPr>
      <w:r w:rsidRPr="00A71AB5">
        <w:rPr>
          <w:rFonts w:ascii="Calibri" w:eastAsia="Calibri" w:hAnsi="Calibri"/>
          <w:b/>
          <w:sz w:val="30"/>
          <w:szCs w:val="30"/>
          <w:lang w:val="de-AT" w:eastAsia="en-US"/>
        </w:rPr>
        <w:t xml:space="preserve">Auszeichnung von </w:t>
      </w:r>
      <w:r>
        <w:rPr>
          <w:rFonts w:ascii="Calibri" w:eastAsia="Calibri" w:hAnsi="Calibri"/>
          <w:b/>
          <w:sz w:val="30"/>
          <w:szCs w:val="30"/>
          <w:lang w:val="de-AT" w:eastAsia="en-US"/>
        </w:rPr>
        <w:t>Mobilitätsl</w:t>
      </w:r>
      <w:r w:rsidRPr="00A71AB5">
        <w:rPr>
          <w:rFonts w:ascii="Calibri" w:eastAsia="Calibri" w:hAnsi="Calibri"/>
          <w:b/>
          <w:sz w:val="30"/>
          <w:szCs w:val="30"/>
          <w:lang w:val="de-AT" w:eastAsia="en-US"/>
        </w:rPr>
        <w:t>andesrat Schleritzko</w:t>
      </w:r>
      <w:r w:rsidR="00956D0B">
        <w:rPr>
          <w:rFonts w:ascii="Calibri" w:eastAsia="Calibri" w:hAnsi="Calibri"/>
          <w:b/>
          <w:sz w:val="30"/>
          <w:szCs w:val="30"/>
          <w:lang w:val="de-AT" w:eastAsia="en-US"/>
        </w:rPr>
        <w:t xml:space="preserve"> </w:t>
      </w:r>
    </w:p>
    <w:p w14:paraId="1F4BD99F" w14:textId="3DC6E465" w:rsidR="00956D0B" w:rsidRDefault="00C46051" w:rsidP="00C46051">
      <w:pPr>
        <w:spacing w:after="120" w:line="276" w:lineRule="auto"/>
        <w:jc w:val="center"/>
        <w:rPr>
          <w:rFonts w:ascii="Calibri" w:eastAsia="Calibri" w:hAnsi="Calibri"/>
          <w:b/>
          <w:sz w:val="30"/>
          <w:szCs w:val="30"/>
          <w:lang w:val="de-AT" w:eastAsia="en-US"/>
        </w:rPr>
      </w:pPr>
      <w:r>
        <w:rPr>
          <w:rFonts w:ascii="Calibri" w:eastAsia="Calibri" w:hAnsi="Calibri"/>
          <w:b/>
          <w:sz w:val="30"/>
          <w:szCs w:val="30"/>
          <w:lang w:val="de-AT" w:eastAsia="en-US"/>
        </w:rPr>
        <w:t xml:space="preserve">für neue </w:t>
      </w:r>
      <w:r w:rsidR="00956D0B">
        <w:rPr>
          <w:rFonts w:ascii="Calibri" w:eastAsia="Calibri" w:hAnsi="Calibri"/>
          <w:b/>
          <w:sz w:val="30"/>
          <w:szCs w:val="30"/>
          <w:lang w:val="de-AT" w:eastAsia="en-US"/>
        </w:rPr>
        <w:t xml:space="preserve">„Mobilitätsgemeinde“ </w:t>
      </w:r>
      <w:proofErr w:type="spellStart"/>
      <w:r>
        <w:rPr>
          <w:rFonts w:ascii="Calibri" w:eastAsia="Calibri" w:hAnsi="Calibri"/>
          <w:b/>
          <w:sz w:val="30"/>
          <w:szCs w:val="30"/>
          <w:lang w:val="de-AT" w:eastAsia="en-US"/>
        </w:rPr>
        <w:t>Theresienfeld</w:t>
      </w:r>
      <w:proofErr w:type="spellEnd"/>
    </w:p>
    <w:p w14:paraId="01E905C8" w14:textId="29793287" w:rsidR="00920033" w:rsidRPr="00790168" w:rsidRDefault="00920033" w:rsidP="00956D0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de-AT" w:eastAsia="en-US"/>
        </w:rPr>
      </w:pPr>
      <w:r w:rsidRPr="00790168">
        <w:rPr>
          <w:rFonts w:ascii="Calibri" w:eastAsia="Calibri" w:hAnsi="Calibri"/>
          <w:b/>
          <w:sz w:val="22"/>
          <w:szCs w:val="22"/>
          <w:lang w:val="de-AT" w:eastAsia="en-US"/>
        </w:rPr>
        <w:t>Unter dem Motto „Nied</w:t>
      </w:r>
      <w:r>
        <w:rPr>
          <w:rFonts w:ascii="Calibri" w:eastAsia="Calibri" w:hAnsi="Calibri"/>
          <w:b/>
          <w:sz w:val="22"/>
          <w:szCs w:val="22"/>
          <w:lang w:val="de-AT" w:eastAsia="en-US"/>
        </w:rPr>
        <w:t>erösterreich macht mobil“ wurde zur Auszeichnung</w:t>
      </w:r>
      <w:r w:rsidRPr="00790168">
        <w:rPr>
          <w:rFonts w:ascii="Calibri" w:eastAsia="Calibri" w:hAnsi="Calibri"/>
          <w:b/>
          <w:sz w:val="22"/>
          <w:szCs w:val="22"/>
          <w:lang w:val="de-AT"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de-AT" w:eastAsia="en-US"/>
        </w:rPr>
        <w:t xml:space="preserve">auch die </w:t>
      </w:r>
      <w:r w:rsidR="00C46051">
        <w:rPr>
          <w:rFonts w:ascii="Calibri" w:eastAsia="Calibri" w:hAnsi="Calibri"/>
          <w:b/>
          <w:sz w:val="22"/>
          <w:szCs w:val="22"/>
          <w:lang w:val="de-AT" w:eastAsia="en-US"/>
        </w:rPr>
        <w:t xml:space="preserve">Marktgemeinde </w:t>
      </w:r>
      <w:proofErr w:type="spellStart"/>
      <w:r w:rsidR="00C46051">
        <w:rPr>
          <w:rFonts w:ascii="Calibri" w:eastAsia="Calibri" w:hAnsi="Calibri"/>
          <w:b/>
          <w:sz w:val="22"/>
          <w:szCs w:val="22"/>
          <w:lang w:val="de-AT" w:eastAsia="en-US"/>
        </w:rPr>
        <w:t>Theresienfeld</w:t>
      </w:r>
      <w:proofErr w:type="spellEnd"/>
      <w:r w:rsidR="00C46051">
        <w:rPr>
          <w:rFonts w:ascii="Calibri" w:eastAsia="Calibri" w:hAnsi="Calibri"/>
          <w:b/>
          <w:sz w:val="22"/>
          <w:szCs w:val="22"/>
          <w:lang w:val="de-AT" w:eastAsia="en-US"/>
        </w:rPr>
        <w:t xml:space="preserve"> </w:t>
      </w:r>
      <w:r w:rsidRPr="00790168">
        <w:rPr>
          <w:rFonts w:ascii="Calibri" w:eastAsia="Calibri" w:hAnsi="Calibri"/>
          <w:b/>
          <w:sz w:val="22"/>
          <w:szCs w:val="22"/>
          <w:lang w:val="de-AT" w:eastAsia="en-US"/>
        </w:rPr>
        <w:t>nach</w:t>
      </w:r>
      <w:r w:rsidR="00744377">
        <w:rPr>
          <w:rFonts w:ascii="Calibri" w:eastAsia="Calibri" w:hAnsi="Calibri"/>
          <w:b/>
          <w:sz w:val="22"/>
          <w:szCs w:val="22"/>
          <w:lang w:val="de-AT" w:eastAsia="en-US"/>
        </w:rPr>
        <w:t xml:space="preserve"> </w:t>
      </w:r>
      <w:r w:rsidRPr="00790168">
        <w:rPr>
          <w:rFonts w:ascii="Calibri" w:eastAsia="Calibri" w:hAnsi="Calibri"/>
          <w:b/>
          <w:sz w:val="22"/>
          <w:szCs w:val="22"/>
          <w:lang w:val="de-AT" w:eastAsia="en-US"/>
        </w:rPr>
        <w:t>St. Pölten geladen.</w:t>
      </w:r>
    </w:p>
    <w:p w14:paraId="12EE50F6" w14:textId="77777777" w:rsidR="00920033" w:rsidRPr="00790168" w:rsidRDefault="00920033" w:rsidP="0073403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de-AT" w:eastAsia="en-US"/>
        </w:rPr>
      </w:pPr>
      <w:r w:rsidRPr="00790168">
        <w:rPr>
          <w:rFonts w:ascii="Calibri" w:eastAsia="Calibri" w:hAnsi="Calibri"/>
          <w:sz w:val="22"/>
          <w:szCs w:val="22"/>
          <w:lang w:val="de-AT" w:eastAsia="en-US"/>
        </w:rPr>
        <w:t xml:space="preserve">Neben einer Vorstellung der neuen Agentur für </w:t>
      </w:r>
      <w:r>
        <w:rPr>
          <w:rFonts w:ascii="Calibri" w:eastAsia="Calibri" w:hAnsi="Calibri"/>
          <w:sz w:val="22"/>
          <w:szCs w:val="22"/>
          <w:lang w:val="de-AT" w:eastAsia="en-US"/>
        </w:rPr>
        <w:t>A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 xml:space="preserve">ktive Mobilität, </w:t>
      </w:r>
      <w:proofErr w:type="spellStart"/>
      <w:r w:rsidRPr="00790168">
        <w:rPr>
          <w:rFonts w:ascii="Calibri" w:eastAsia="Calibri" w:hAnsi="Calibri"/>
          <w:sz w:val="22"/>
          <w:szCs w:val="22"/>
          <w:lang w:val="de-AT" w:eastAsia="en-US"/>
        </w:rPr>
        <w:t>Radland</w:t>
      </w:r>
      <w:proofErr w:type="spellEnd"/>
      <w:r w:rsidRPr="00790168">
        <w:rPr>
          <w:rFonts w:ascii="Calibri" w:eastAsia="Calibri" w:hAnsi="Calibri"/>
          <w:sz w:val="22"/>
          <w:szCs w:val="22"/>
          <w:lang w:val="de-AT" w:eastAsia="en-US"/>
        </w:rPr>
        <w:t xml:space="preserve"> NÖ, stand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die Auszeichnung von insgesamt 17 neuen Mobilität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sgemeinden Niederösterreichs im Mittelpunkt. „Die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 xml:space="preserve">Zahl der Mobilitätsgemeinden ist auf mittlerweile 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506 angewachsen. Damit bekennen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sich 88 Prozent unserer Städte und Gemeinden zu u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mweltfreundlicher Mobilität und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 xml:space="preserve">gestalten gemeinsam mit dem Land den Weg in Richtung 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Mobilitätswende“, zeigt sich NÖ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Mobilitätslandesrat Ludwig Schleritzko begeistert.</w:t>
      </w:r>
    </w:p>
    <w:p w14:paraId="5BA49BD2" w14:textId="77777777" w:rsidR="00920033" w:rsidRPr="00790168" w:rsidRDefault="00920033" w:rsidP="0073403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„Auf diesem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 xml:space="preserve"> Weg in Richtung Zukunft sind die G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emeinden ganz wichtige Partner.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Denn wir können in Niederösterreich zwar nicht da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s Klima retten, aber wir können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tun, was ein Land und seine Gemeinden tun könne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n. Deshalb arbeiten wir mit den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Mobilitätsgemeinden an neuen Verkehrslösungen und deren U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msetzung“, erklärt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Schleritzko.</w:t>
      </w:r>
    </w:p>
    <w:p w14:paraId="47188FF5" w14:textId="781728B6" w:rsidR="00734033" w:rsidRDefault="00920033" w:rsidP="0073403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 xml:space="preserve">Mobilitätslandesrat Schleritzko gratulierte </w:t>
      </w:r>
      <w:r w:rsidR="00890D72">
        <w:rPr>
          <w:rFonts w:ascii="Calibri" w:eastAsia="Calibri" w:hAnsi="Calibri"/>
          <w:sz w:val="22"/>
          <w:szCs w:val="22"/>
          <w:lang w:val="de-AT" w:eastAsia="en-US"/>
        </w:rPr>
        <w:t xml:space="preserve">auch </w:t>
      </w:r>
      <w:bookmarkStart w:id="1" w:name="_GoBack"/>
      <w:bookmarkEnd w:id="1"/>
      <w:r w:rsidR="00734033">
        <w:rPr>
          <w:rFonts w:ascii="Calibri" w:eastAsia="Calibri" w:hAnsi="Calibri"/>
          <w:sz w:val="22"/>
          <w:szCs w:val="22"/>
          <w:lang w:val="de-AT" w:eastAsia="en-US"/>
        </w:rPr>
        <w:t xml:space="preserve">den Vertretern der </w:t>
      </w:r>
      <w:r w:rsidR="006D1BF0">
        <w:rPr>
          <w:rFonts w:ascii="Calibri" w:eastAsia="Calibri" w:hAnsi="Calibri"/>
          <w:sz w:val="22"/>
          <w:szCs w:val="22"/>
          <w:lang w:val="de-AT" w:eastAsia="en-US"/>
        </w:rPr>
        <w:t>Marktg</w:t>
      </w:r>
      <w:r w:rsidR="00734033">
        <w:rPr>
          <w:rFonts w:ascii="Calibri" w:eastAsia="Calibri" w:hAnsi="Calibri"/>
          <w:sz w:val="22"/>
          <w:szCs w:val="22"/>
          <w:lang w:val="de-AT" w:eastAsia="en-US"/>
        </w:rPr>
        <w:t>emeinde</w:t>
      </w:r>
      <w:r w:rsidR="00C46051">
        <w:rPr>
          <w:rFonts w:ascii="Calibri" w:eastAsia="Calibri" w:hAnsi="Calibri"/>
          <w:sz w:val="22"/>
          <w:szCs w:val="22"/>
          <w:lang w:val="de-AT" w:eastAsia="en-US"/>
        </w:rPr>
        <w:t xml:space="preserve"> </w:t>
      </w:r>
      <w:proofErr w:type="spellStart"/>
      <w:r w:rsidR="00C46051">
        <w:rPr>
          <w:rFonts w:ascii="Calibri" w:eastAsia="Calibri" w:hAnsi="Calibri"/>
          <w:sz w:val="22"/>
          <w:szCs w:val="22"/>
          <w:lang w:val="de-AT" w:eastAsia="en-US"/>
        </w:rPr>
        <w:t>Theresienfeld</w:t>
      </w:r>
      <w:proofErr w:type="spellEnd"/>
      <w:r w:rsidR="00C46051">
        <w:rPr>
          <w:rFonts w:ascii="Calibri" w:eastAsia="Calibri" w:hAnsi="Calibri"/>
          <w:sz w:val="22"/>
          <w:szCs w:val="22"/>
          <w:lang w:val="de-AT" w:eastAsia="en-US"/>
        </w:rPr>
        <w:t xml:space="preserve">, Frau Bgm. Ingrid Klauninger und Mobilitätsbeauftragtem Robert </w:t>
      </w:r>
      <w:proofErr w:type="spellStart"/>
      <w:r w:rsidR="00C46051">
        <w:rPr>
          <w:rFonts w:ascii="Calibri" w:eastAsia="Calibri" w:hAnsi="Calibri"/>
          <w:sz w:val="22"/>
          <w:szCs w:val="22"/>
          <w:lang w:val="de-AT" w:eastAsia="en-US"/>
        </w:rPr>
        <w:t>Kocmich</w:t>
      </w:r>
      <w:proofErr w:type="spellEnd"/>
      <w:r w:rsidR="00C46051">
        <w:rPr>
          <w:rFonts w:ascii="Calibri" w:eastAsia="Calibri" w:hAnsi="Calibri"/>
          <w:sz w:val="22"/>
          <w:szCs w:val="22"/>
          <w:lang w:val="de-AT"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val="de-AT" w:eastAsia="en-US"/>
        </w:rPr>
        <w:t>recht herzlich zu diesem Schritt. Nun steh</w:t>
      </w:r>
      <w:r w:rsidR="00734033">
        <w:rPr>
          <w:rFonts w:ascii="Calibri" w:eastAsia="Calibri" w:hAnsi="Calibri"/>
          <w:sz w:val="22"/>
          <w:szCs w:val="22"/>
          <w:lang w:val="de-AT" w:eastAsia="en-US"/>
        </w:rPr>
        <w:t>t de</w:t>
      </w:r>
      <w:r w:rsidR="00C46051">
        <w:rPr>
          <w:rFonts w:ascii="Calibri" w:eastAsia="Calibri" w:hAnsi="Calibri"/>
          <w:sz w:val="22"/>
          <w:szCs w:val="22"/>
          <w:lang w:val="de-AT" w:eastAsia="en-US"/>
        </w:rPr>
        <w:t xml:space="preserve">r </w:t>
      </w:r>
      <w:r w:rsidR="00734033">
        <w:rPr>
          <w:rFonts w:ascii="Calibri" w:eastAsia="Calibri" w:hAnsi="Calibri"/>
          <w:sz w:val="22"/>
          <w:szCs w:val="22"/>
          <w:lang w:val="de-AT" w:eastAsia="en-US"/>
        </w:rPr>
        <w:t xml:space="preserve">Gemeinde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eine umfassende Betre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uung der </w:t>
      </w:r>
      <w:r w:rsidR="00956D0B">
        <w:rPr>
          <w:rFonts w:ascii="Calibri" w:eastAsia="Calibri" w:hAnsi="Calibri"/>
          <w:sz w:val="22"/>
          <w:szCs w:val="22"/>
          <w:lang w:val="de-AT" w:eastAsia="en-US"/>
        </w:rPr>
        <w:t xml:space="preserve">im Industrieviertel </w:t>
      </w:r>
      <w:r w:rsidR="00734033">
        <w:rPr>
          <w:rFonts w:ascii="Calibri" w:eastAsia="Calibri" w:hAnsi="Calibri"/>
          <w:sz w:val="22"/>
          <w:szCs w:val="22"/>
          <w:lang w:val="de-AT" w:eastAsia="en-US"/>
        </w:rPr>
        <w:t xml:space="preserve">zuständigen </w:t>
      </w:r>
      <w:r>
        <w:rPr>
          <w:rFonts w:ascii="Calibri" w:eastAsia="Calibri" w:hAnsi="Calibri"/>
          <w:sz w:val="22"/>
          <w:szCs w:val="22"/>
          <w:lang w:val="de-AT" w:eastAsia="en-US"/>
        </w:rPr>
        <w:t>Mobilitätsmanagerin</w:t>
      </w:r>
      <w:r w:rsidR="00734033">
        <w:rPr>
          <w:rFonts w:ascii="Calibri" w:eastAsia="Calibri" w:hAnsi="Calibri"/>
          <w:sz w:val="22"/>
          <w:szCs w:val="22"/>
          <w:lang w:val="de-AT" w:eastAsia="en-US"/>
        </w:rPr>
        <w:t xml:space="preserve"> der </w:t>
      </w:r>
      <w:proofErr w:type="spellStart"/>
      <w:r w:rsidRPr="00790168">
        <w:rPr>
          <w:rFonts w:ascii="Calibri" w:eastAsia="Calibri" w:hAnsi="Calibri"/>
          <w:sz w:val="22"/>
          <w:szCs w:val="22"/>
          <w:lang w:val="de-AT" w:eastAsia="en-US"/>
        </w:rPr>
        <w:t>NÖ.Regional</w:t>
      </w:r>
      <w:proofErr w:type="spellEnd"/>
      <w:r w:rsidR="00734033">
        <w:rPr>
          <w:rFonts w:ascii="Calibri" w:eastAsia="Calibri" w:hAnsi="Calibri"/>
          <w:sz w:val="22"/>
          <w:szCs w:val="22"/>
          <w:lang w:val="de-AT" w:eastAsia="en-US"/>
        </w:rPr>
        <w:t>, Frau DI Martina Sanz,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 zur Verfügung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 xml:space="preserve">. </w:t>
      </w:r>
    </w:p>
    <w:p w14:paraId="54FAB8CE" w14:textId="259E4D75" w:rsidR="00920033" w:rsidRPr="00790168" w:rsidRDefault="00734033" w:rsidP="0073403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 xml:space="preserve">Das Service der Regionalen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Mobilitätsmanagements steht allen niederösterrei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chischen Gemeinden aufgrund der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Finanzierung durch das Land Niederösterreich (inkl. E</w:t>
      </w:r>
      <w:r>
        <w:rPr>
          <w:rFonts w:ascii="Calibri" w:eastAsia="Calibri" w:hAnsi="Calibri"/>
          <w:sz w:val="22"/>
          <w:szCs w:val="22"/>
          <w:lang w:val="de-AT" w:eastAsia="en-US"/>
        </w:rPr>
        <w:t>U-</w:t>
      </w:r>
      <w:proofErr w:type="spellStart"/>
      <w:r>
        <w:rPr>
          <w:rFonts w:ascii="Calibri" w:eastAsia="Calibri" w:hAnsi="Calibri"/>
          <w:sz w:val="22"/>
          <w:szCs w:val="22"/>
          <w:lang w:val="de-AT" w:eastAsia="en-US"/>
        </w:rPr>
        <w:t>Kofinanzierung</w:t>
      </w:r>
      <w:proofErr w:type="spellEnd"/>
      <w:r>
        <w:rPr>
          <w:rFonts w:ascii="Calibri" w:eastAsia="Calibri" w:hAnsi="Calibri"/>
          <w:sz w:val="22"/>
          <w:szCs w:val="22"/>
          <w:lang w:val="de-AT" w:eastAsia="en-US"/>
        </w:rPr>
        <w:t xml:space="preserve">) kostenfrei zur </w:t>
      </w:r>
      <w:r w:rsidRPr="00790168">
        <w:rPr>
          <w:rFonts w:ascii="Calibri" w:eastAsia="Calibri" w:hAnsi="Calibri"/>
          <w:sz w:val="22"/>
          <w:szCs w:val="22"/>
          <w:lang w:val="de-AT" w:eastAsia="en-US"/>
        </w:rPr>
        <w:t>Verfügung.</w:t>
      </w:r>
      <w:r>
        <w:rPr>
          <w:rFonts w:ascii="Calibri" w:eastAsia="Calibri" w:hAnsi="Calibri"/>
          <w:sz w:val="22"/>
          <w:szCs w:val="22"/>
          <w:lang w:val="de-AT" w:eastAsia="en-US"/>
        </w:rPr>
        <w:t xml:space="preserve"> </w:t>
      </w:r>
      <w:r w:rsidR="00920033" w:rsidRPr="00790168">
        <w:rPr>
          <w:rFonts w:ascii="Calibri" w:eastAsia="Calibri" w:hAnsi="Calibri"/>
          <w:sz w:val="22"/>
          <w:szCs w:val="22"/>
          <w:lang w:val="de-AT" w:eastAsia="en-US"/>
        </w:rPr>
        <w:t>Dazu s</w:t>
      </w:r>
      <w:r w:rsidR="00920033">
        <w:rPr>
          <w:rFonts w:ascii="Calibri" w:eastAsia="Calibri" w:hAnsi="Calibri"/>
          <w:sz w:val="22"/>
          <w:szCs w:val="22"/>
          <w:lang w:val="de-AT" w:eastAsia="en-US"/>
        </w:rPr>
        <w:t xml:space="preserve">ind ein Gemeindevorstands- bzw. </w:t>
      </w:r>
      <w:r w:rsidR="00920033" w:rsidRPr="00790168">
        <w:rPr>
          <w:rFonts w:ascii="Calibri" w:eastAsia="Calibri" w:hAnsi="Calibri"/>
          <w:sz w:val="22"/>
          <w:szCs w:val="22"/>
          <w:lang w:val="de-AT" w:eastAsia="en-US"/>
        </w:rPr>
        <w:t>Stadtratsbeschluss sowie die Nennung zweier Ansprec</w:t>
      </w:r>
      <w:r w:rsidR="00920033">
        <w:rPr>
          <w:rFonts w:ascii="Calibri" w:eastAsia="Calibri" w:hAnsi="Calibri"/>
          <w:sz w:val="22"/>
          <w:szCs w:val="22"/>
          <w:lang w:val="de-AT" w:eastAsia="en-US"/>
        </w:rPr>
        <w:t xml:space="preserve">hpersonen, eine aus dem Bereich </w:t>
      </w:r>
      <w:r w:rsidR="00920033" w:rsidRPr="00790168">
        <w:rPr>
          <w:rFonts w:ascii="Calibri" w:eastAsia="Calibri" w:hAnsi="Calibri"/>
          <w:sz w:val="22"/>
          <w:szCs w:val="22"/>
          <w:lang w:val="de-AT" w:eastAsia="en-US"/>
        </w:rPr>
        <w:t>Politik sowie eine aus dem Bereich Verwaltung, notwen</w:t>
      </w:r>
      <w:r w:rsidR="00920033">
        <w:rPr>
          <w:rFonts w:ascii="Calibri" w:eastAsia="Calibri" w:hAnsi="Calibri"/>
          <w:sz w:val="22"/>
          <w:szCs w:val="22"/>
          <w:lang w:val="de-AT" w:eastAsia="en-US"/>
        </w:rPr>
        <w:t xml:space="preserve">dig. </w:t>
      </w:r>
    </w:p>
    <w:p w14:paraId="215D1E57" w14:textId="0F526CA8" w:rsidR="00042A66" w:rsidRDefault="00BF5CDA" w:rsidP="00E014DE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2"/>
          <w:szCs w:val="22"/>
          <w:lang w:val="de-AT" w:eastAsia="de-AT"/>
        </w:rPr>
      </w:pPr>
      <w:r w:rsidRPr="00BF5CDA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>Am Bild „</w:t>
      </w:r>
      <w:r w:rsidR="00744377" w:rsidRPr="00744377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>20211111_NÖmachtmobil_</w:t>
      </w:r>
      <w:r w:rsidR="006D1BF0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>Mobig</w:t>
      </w:r>
      <w:r w:rsidR="00744377" w:rsidRPr="00744377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>em_</w:t>
      </w:r>
      <w:r w:rsidR="00C46051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>Theresienfeld</w:t>
      </w:r>
      <w:r w:rsidRPr="00BF5CDA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>“</w:t>
      </w:r>
      <w:r w:rsidR="00AC3B6E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 xml:space="preserve"> (Foto:</w:t>
      </w:r>
      <w:r w:rsidR="00744377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 xml:space="preserve"> Josef </w:t>
      </w:r>
      <w:proofErr w:type="spellStart"/>
      <w:r w:rsidR="00744377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>Bollwein</w:t>
      </w:r>
      <w:proofErr w:type="spellEnd"/>
      <w:r w:rsidR="00744377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 xml:space="preserve">, </w:t>
      </w:r>
      <w:r w:rsidR="00AC3B6E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>Freigabe erteilt)</w:t>
      </w:r>
      <w:r w:rsidRPr="00BF5CDA">
        <w:rPr>
          <w:rFonts w:asciiTheme="majorHAnsi" w:eastAsia="Times New Roman" w:hAnsiTheme="majorHAnsi" w:cs="Calibri"/>
          <w:sz w:val="22"/>
          <w:szCs w:val="22"/>
          <w:u w:val="single"/>
          <w:lang w:val="de-AT" w:eastAsia="de-AT"/>
        </w:rPr>
        <w:t>:</w:t>
      </w:r>
      <w:r w:rsidRPr="00BF5CDA">
        <w:rPr>
          <w:rFonts w:asciiTheme="majorHAnsi" w:eastAsia="Times New Roman" w:hAnsiTheme="majorHAnsi" w:cs="Calibri"/>
          <w:sz w:val="22"/>
          <w:szCs w:val="22"/>
          <w:lang w:val="de-AT" w:eastAsia="de-AT"/>
        </w:rPr>
        <w:t xml:space="preserve"> </w:t>
      </w:r>
    </w:p>
    <w:p w14:paraId="0B87FD9F" w14:textId="462B2ACF" w:rsidR="00516D28" w:rsidRDefault="006D1BF0" w:rsidP="00516D28">
      <w:pPr>
        <w:spacing w:after="200"/>
        <w:jc w:val="both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 xml:space="preserve">Mobilitätsmanagerin DI Martina </w:t>
      </w:r>
      <w:r w:rsidR="00C00B80">
        <w:rPr>
          <w:rFonts w:ascii="Calibri" w:eastAsia="Calibri" w:hAnsi="Calibri"/>
          <w:sz w:val="22"/>
          <w:szCs w:val="22"/>
          <w:lang w:val="de-AT" w:eastAsia="en-US"/>
        </w:rPr>
        <w:t>Sanz,</w:t>
      </w:r>
      <w:r w:rsidR="00516D28">
        <w:rPr>
          <w:rFonts w:ascii="Calibri" w:eastAsia="Calibri" w:hAnsi="Calibri"/>
          <w:sz w:val="22"/>
          <w:szCs w:val="22"/>
          <w:lang w:val="de-AT" w:eastAsia="en-US"/>
        </w:rPr>
        <w:t xml:space="preserve"> Bgm. </w:t>
      </w:r>
      <w:r w:rsidR="00C46051">
        <w:rPr>
          <w:rFonts w:ascii="Calibri" w:eastAsia="Calibri" w:hAnsi="Calibri"/>
          <w:sz w:val="22"/>
          <w:szCs w:val="22"/>
          <w:lang w:val="de-AT" w:eastAsia="en-US"/>
        </w:rPr>
        <w:t>Ingrid Klauninger</w:t>
      </w:r>
      <w:r w:rsidR="00516D28">
        <w:rPr>
          <w:rFonts w:ascii="Calibri" w:eastAsia="Calibri" w:hAnsi="Calibri"/>
          <w:sz w:val="22"/>
          <w:szCs w:val="22"/>
          <w:lang w:val="de-AT" w:eastAsia="en-US"/>
        </w:rPr>
        <w:t xml:space="preserve"> und</w:t>
      </w:r>
      <w:r w:rsidR="00516D28" w:rsidRPr="00516D28">
        <w:rPr>
          <w:rFonts w:ascii="Calibri" w:eastAsia="Calibri" w:hAnsi="Calibri"/>
          <w:sz w:val="22"/>
          <w:szCs w:val="22"/>
          <w:lang w:val="de-AT" w:eastAsia="en-US"/>
        </w:rPr>
        <w:t xml:space="preserve"> Mobilitätsbeauftragter </w:t>
      </w:r>
      <w:r w:rsidR="00C46051">
        <w:rPr>
          <w:rFonts w:ascii="Calibri" w:eastAsia="Calibri" w:hAnsi="Calibri"/>
          <w:sz w:val="22"/>
          <w:szCs w:val="22"/>
          <w:lang w:val="de-AT" w:eastAsia="en-US"/>
        </w:rPr>
        <w:t xml:space="preserve">Robert </w:t>
      </w:r>
      <w:proofErr w:type="spellStart"/>
      <w:r w:rsidR="00C46051">
        <w:rPr>
          <w:rFonts w:ascii="Calibri" w:eastAsia="Calibri" w:hAnsi="Calibri"/>
          <w:sz w:val="22"/>
          <w:szCs w:val="22"/>
          <w:lang w:val="de-AT" w:eastAsia="en-US"/>
        </w:rPr>
        <w:t>Kocmich</w:t>
      </w:r>
      <w:proofErr w:type="spellEnd"/>
      <w:r w:rsidR="00C46051">
        <w:rPr>
          <w:rFonts w:ascii="Calibri" w:eastAsia="Calibri" w:hAnsi="Calibri"/>
          <w:sz w:val="22"/>
          <w:szCs w:val="22"/>
          <w:lang w:val="de-AT" w:eastAsia="en-US"/>
        </w:rPr>
        <w:t xml:space="preserve"> aus </w:t>
      </w:r>
      <w:proofErr w:type="spellStart"/>
      <w:r w:rsidR="00C46051">
        <w:rPr>
          <w:rFonts w:ascii="Calibri" w:eastAsia="Calibri" w:hAnsi="Calibri"/>
          <w:sz w:val="22"/>
          <w:szCs w:val="22"/>
          <w:lang w:val="de-AT" w:eastAsia="en-US"/>
        </w:rPr>
        <w:t>Theresienfeld</w:t>
      </w:r>
      <w:proofErr w:type="spellEnd"/>
      <w:r w:rsidR="00C46051">
        <w:rPr>
          <w:rFonts w:ascii="Calibri" w:eastAsia="Calibri" w:hAnsi="Calibri"/>
          <w:sz w:val="22"/>
          <w:szCs w:val="22"/>
          <w:lang w:val="de-AT" w:eastAsia="en-US"/>
        </w:rPr>
        <w:t>, Mobilitätslandesrat Ludwig Schleritzko.</w:t>
      </w:r>
      <w:r w:rsidR="00516D28">
        <w:rPr>
          <w:rFonts w:ascii="Calibri" w:eastAsia="Calibri" w:hAnsi="Calibri"/>
          <w:sz w:val="22"/>
          <w:szCs w:val="22"/>
          <w:lang w:val="de-AT" w:eastAsia="en-US"/>
        </w:rPr>
        <w:t xml:space="preserve"> </w:t>
      </w:r>
    </w:p>
    <w:p w14:paraId="4BC5C393" w14:textId="21EAE3A0" w:rsidR="008C1C39" w:rsidRDefault="008C1C39" w:rsidP="00E014DE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BF5CDA">
        <w:rPr>
          <w:rFonts w:asciiTheme="majorHAnsi" w:hAnsiTheme="majorHAnsi" w:cs="Calibri"/>
          <w:b/>
          <w:sz w:val="22"/>
          <w:szCs w:val="22"/>
        </w:rPr>
        <w:t>Ansprechpartnerin:</w:t>
      </w:r>
      <w:r w:rsidRPr="00BF5CDA">
        <w:rPr>
          <w:rFonts w:asciiTheme="majorHAnsi" w:hAnsiTheme="majorHAnsi" w:cs="Calibri"/>
          <w:sz w:val="22"/>
          <w:szCs w:val="22"/>
        </w:rPr>
        <w:tab/>
        <w:t>DI</w:t>
      </w:r>
      <w:r>
        <w:rPr>
          <w:rFonts w:asciiTheme="majorHAnsi" w:hAnsiTheme="majorHAnsi" w:cs="Calibri"/>
          <w:sz w:val="22"/>
          <w:szCs w:val="22"/>
        </w:rPr>
        <w:t xml:space="preserve"> Martina Sanz, Mobilitätsmanagement Industrieviertel der </w:t>
      </w:r>
      <w:proofErr w:type="spellStart"/>
      <w:r>
        <w:rPr>
          <w:rFonts w:asciiTheme="majorHAnsi" w:hAnsiTheme="majorHAnsi" w:cs="Calibri"/>
          <w:sz w:val="22"/>
          <w:szCs w:val="22"/>
        </w:rPr>
        <w:t>NÖ.Regional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; </w:t>
      </w:r>
    </w:p>
    <w:p w14:paraId="6939DCA5" w14:textId="5F01B30A" w:rsidR="0005500F" w:rsidRDefault="008C1C39" w:rsidP="00920033">
      <w:pPr>
        <w:pStyle w:val="StandardWeb"/>
        <w:spacing w:before="0" w:beforeAutospacing="0" w:after="0" w:afterAutospacing="0"/>
        <w:ind w:left="2124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Tel.: 0676 885 91</w:t>
      </w:r>
      <w:r w:rsidR="000733D1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208</w:t>
      </w:r>
      <w:r w:rsidR="0005500F">
        <w:rPr>
          <w:rFonts w:asciiTheme="majorHAnsi" w:hAnsiTheme="majorHAnsi" w:cs="Calibri"/>
          <w:sz w:val="22"/>
          <w:szCs w:val="22"/>
        </w:rPr>
        <w:t xml:space="preserve"> </w:t>
      </w:r>
    </w:p>
    <w:p w14:paraId="5F3E7DB1" w14:textId="77777777" w:rsidR="00744377" w:rsidRPr="00744377" w:rsidRDefault="00744377" w:rsidP="00920033">
      <w:pPr>
        <w:pStyle w:val="StandardWeb"/>
        <w:spacing w:before="0" w:beforeAutospacing="0" w:after="0" w:afterAutospacing="0"/>
        <w:ind w:left="2124"/>
        <w:rPr>
          <w:rFonts w:asciiTheme="majorHAnsi" w:hAnsiTheme="majorHAnsi" w:cs="Calibri"/>
          <w:sz w:val="4"/>
          <w:szCs w:val="4"/>
        </w:rPr>
      </w:pPr>
    </w:p>
    <w:p w14:paraId="3DFE4D6A" w14:textId="4E0A9409" w:rsidR="008C1C39" w:rsidRPr="008C1C39" w:rsidRDefault="00E04E82" w:rsidP="001A7053">
      <w:pPr>
        <w:pStyle w:val="StandardWeb"/>
        <w:spacing w:before="120" w:beforeAutospacing="0" w:after="120" w:afterAutospacing="0"/>
        <w:jc w:val="center"/>
      </w:pPr>
      <w:r>
        <w:rPr>
          <w:noProof/>
          <w:lang w:val="de-DE" w:eastAsia="de-DE"/>
        </w:rPr>
        <w:drawing>
          <wp:inline distT="0" distB="0" distL="0" distR="0" wp14:anchorId="7E7E6119" wp14:editId="50578236">
            <wp:extent cx="5106535" cy="1264920"/>
            <wp:effectExtent l="0" t="0" r="0" b="0"/>
            <wp:docPr id="2" name="Grafik 2" descr="C:\Users\bmd64\AppData\Local\Microsoft\Windows\INetCache\Content.Word\EFRE Standar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d64\AppData\Local\Microsoft\Windows\INetCache\Content.Word\EFRE Standar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72" cy="13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1C39" w:rsidRPr="008C1C39" w:rsidSect="0064319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701" w:right="1134" w:bottom="1134" w:left="1134" w:header="0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AC0F" w14:textId="77777777" w:rsidR="00191F1A" w:rsidRDefault="00191F1A" w:rsidP="008C645D">
      <w:r>
        <w:separator/>
      </w:r>
    </w:p>
  </w:endnote>
  <w:endnote w:type="continuationSeparator" w:id="0">
    <w:p w14:paraId="4C815E90" w14:textId="77777777" w:rsidR="00191F1A" w:rsidRDefault="00191F1A" w:rsidP="008C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 Light">
    <w:altName w:val="Arial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Interstate">
    <w:altName w:val="Arial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354E" w14:textId="04ECE9EA" w:rsidR="005F5358" w:rsidRDefault="005F5358" w:rsidP="00AA240E">
    <w:pPr>
      <w:pStyle w:val="Fuzeile"/>
      <w:rPr>
        <w:rFonts w:ascii="Interstate Light" w:hAnsi="Interstate Light"/>
        <w:spacing w:val="10"/>
        <w:sz w:val="14"/>
        <w:szCs w:val="14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4EF5145" wp14:editId="6EC85196">
          <wp:simplePos x="0" y="0"/>
          <wp:positionH relativeFrom="column">
            <wp:posOffset>4362714</wp:posOffset>
          </wp:positionH>
          <wp:positionV relativeFrom="paragraph">
            <wp:posOffset>12700</wp:posOffset>
          </wp:positionV>
          <wp:extent cx="1793875" cy="448310"/>
          <wp:effectExtent l="0" t="0" r="0" b="8890"/>
          <wp:wrapNone/>
          <wp:docPr id="5" name="Grafik 5" descr="C:\Users\greimel.NOEMITTE\AppData\Local\Microsoft\Windows\Temporary Internet Files\Content.Word\EFRE2014-4c-Logo2000x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imel.NOEMITTE\AppData\Local\Microsoft\Windows\Temporary Internet Files\Content.Word\EFRE2014-4c-Logo2000x5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A2719" w14:textId="21B3AC7D" w:rsidR="005F5358" w:rsidRDefault="005F5358" w:rsidP="00AA240E">
    <w:pPr>
      <w:pStyle w:val="Fuzeile"/>
      <w:rPr>
        <w:rFonts w:ascii="Interstate Light" w:hAnsi="Interstate Light"/>
        <w:spacing w:val="10"/>
        <w:sz w:val="14"/>
        <w:szCs w:val="14"/>
      </w:rPr>
    </w:pPr>
  </w:p>
  <w:p w14:paraId="5CAE1D06" w14:textId="77777777" w:rsidR="009F72EC" w:rsidRDefault="009F72EC" w:rsidP="009F72EC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NÖ.Regional.GmbH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" w:hAnsi="Interstate"/>
        <w:b/>
        <w:spacing w:val="10"/>
        <w:sz w:val="14"/>
        <w:szCs w:val="14"/>
      </w:rPr>
      <w:t xml:space="preserve"> </w:t>
    </w:r>
    <w:r w:rsidRPr="00B01750">
      <w:rPr>
        <w:rFonts w:ascii="Interstate" w:hAnsi="Interstate"/>
        <w:b/>
        <w:spacing w:val="10"/>
        <w:sz w:val="14"/>
        <w:szCs w:val="14"/>
      </w:rPr>
      <w:t xml:space="preserve">Hauptregion </w:t>
    </w:r>
    <w:r>
      <w:rPr>
        <w:rFonts w:ascii="Interstate" w:hAnsi="Interstate"/>
        <w:b/>
        <w:spacing w:val="10"/>
        <w:sz w:val="14"/>
        <w:szCs w:val="14"/>
      </w:rPr>
      <w:t xml:space="preserve">Industrieviertel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" w:hAnsi="Interstate"/>
        <w:b/>
        <w:spacing w:val="10"/>
        <w:sz w:val="14"/>
        <w:szCs w:val="14"/>
      </w:rPr>
      <w:t>Mobilitätsmanagement</w:t>
    </w:r>
  </w:p>
  <w:p w14:paraId="1E9C4C05" w14:textId="6916BEA8" w:rsidR="009F72EC" w:rsidRDefault="009F72EC" w:rsidP="009F72EC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 xml:space="preserve">2801 Katzelsdorf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Schlossstraße 1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hyperlink r:id="rId2" w:history="1">
      <w:r w:rsidRPr="00BF5C92">
        <w:rPr>
          <w:rStyle w:val="Hyperlink"/>
          <w:rFonts w:ascii="Interstate Light" w:hAnsi="Interstate Light"/>
          <w:spacing w:val="10"/>
          <w:sz w:val="14"/>
          <w:szCs w:val="14"/>
        </w:rPr>
        <w:t>industrieviertel@noeregional.at</w:t>
      </w:r>
    </w:hyperlink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T: 02622/2715</w:t>
    </w:r>
    <w:r w:rsidR="00B21883">
      <w:rPr>
        <w:rFonts w:ascii="Interstate Light" w:hAnsi="Interstate Light"/>
        <w:spacing w:val="10"/>
        <w:sz w:val="14"/>
        <w:szCs w:val="14"/>
      </w:rPr>
      <w:t>6</w:t>
    </w:r>
  </w:p>
  <w:p w14:paraId="6D1D1150" w14:textId="34EE9C72" w:rsidR="009F72EC" w:rsidRPr="00B01750" w:rsidRDefault="009F72EC" w:rsidP="009F72EC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Firmensitz: 3100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proofErr w:type="spellStart"/>
    <w:r w:rsidR="002340AD">
      <w:rPr>
        <w:rFonts w:ascii="Interstate Light" w:hAnsi="Interstate Light"/>
        <w:spacing w:val="10"/>
        <w:sz w:val="14"/>
        <w:szCs w:val="14"/>
      </w:rPr>
      <w:t>Purkersdorfer</w:t>
    </w:r>
    <w:proofErr w:type="spellEnd"/>
    <w:r w:rsidR="002340AD">
      <w:rPr>
        <w:rFonts w:ascii="Interstate Light" w:hAnsi="Interstate Light"/>
        <w:spacing w:val="10"/>
        <w:sz w:val="14"/>
        <w:szCs w:val="14"/>
      </w:rPr>
      <w:t xml:space="preserve"> Straße 8/1/4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>www.noeregional.at</w:t>
    </w:r>
  </w:p>
  <w:p w14:paraId="33EBE226" w14:textId="5BC1BFC0" w:rsidR="00164734" w:rsidRPr="00164734" w:rsidRDefault="009F72EC" w:rsidP="009F72EC">
    <w:pPr>
      <w:pStyle w:val="Fuzeile"/>
      <w:tabs>
        <w:tab w:val="clear" w:pos="9072"/>
        <w:tab w:val="right" w:pos="9639"/>
      </w:tabs>
      <w:rPr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 xml:space="preserve">FN: 425170a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Firmenbuchgericht: Landesgericht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="00B92BF7">
      <w:rPr>
        <w:rFonts w:ascii="Interstate Light" w:hAnsi="Interstate Light"/>
        <w:spacing w:val="10"/>
        <w:sz w:val="14"/>
        <w:szCs w:val="14"/>
      </w:rPr>
      <w:t xml:space="preserve"> UID: ATU 69150134</w:t>
    </w:r>
    <w:r w:rsidR="00B5569F">
      <w:rPr>
        <w:rFonts w:ascii="Interstate Light" w:hAnsi="Interstate Light"/>
        <w:spacing w:val="10"/>
        <w:sz w:val="14"/>
        <w:szCs w:val="14"/>
      </w:rPr>
      <w:tab/>
    </w:r>
    <w:r w:rsidR="00B5569F" w:rsidRPr="007704CF">
      <w:rPr>
        <w:rFonts w:ascii="Interstate Light" w:hAnsi="Interstate Light"/>
        <w:spacing w:val="10"/>
        <w:sz w:val="14"/>
        <w:szCs w:val="14"/>
      </w:rPr>
      <w:t xml:space="preserve">Seite </w: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="00B5569F" w:rsidRPr="007704CF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C46051">
      <w:rPr>
        <w:rFonts w:ascii="Interstate Light" w:hAnsi="Interstate Light"/>
        <w:noProof/>
        <w:spacing w:val="10"/>
        <w:sz w:val="14"/>
        <w:szCs w:val="14"/>
      </w:rPr>
      <w:t>2</w: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end"/>
    </w:r>
    <w:r w:rsidR="00B5569F" w:rsidRPr="007704CF">
      <w:rPr>
        <w:rFonts w:ascii="Interstate Light" w:hAnsi="Interstate Light"/>
        <w:spacing w:val="10"/>
        <w:sz w:val="14"/>
        <w:szCs w:val="14"/>
      </w:rPr>
      <w:t xml:space="preserve"> von </w: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="00B5569F" w:rsidRPr="007704CF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C46051">
      <w:rPr>
        <w:rFonts w:ascii="Interstate Light" w:hAnsi="Interstate Light"/>
        <w:noProof/>
        <w:spacing w:val="10"/>
        <w:sz w:val="14"/>
        <w:szCs w:val="14"/>
      </w:rPr>
      <w:t>2</w: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C8E1" w14:textId="012FDA9C" w:rsidR="005F5358" w:rsidRDefault="005F5358" w:rsidP="00AA240E">
    <w:pPr>
      <w:pStyle w:val="Fuzeile"/>
      <w:rPr>
        <w:rFonts w:ascii="Interstate Light" w:hAnsi="Interstate Light"/>
        <w:spacing w:val="10"/>
        <w:sz w:val="14"/>
        <w:szCs w:val="14"/>
      </w:rPr>
    </w:pPr>
  </w:p>
  <w:p w14:paraId="6665CB23" w14:textId="7FDA06E6" w:rsidR="005F5358" w:rsidRDefault="005F5358" w:rsidP="00AA240E">
    <w:pPr>
      <w:pStyle w:val="Fuzeile"/>
      <w:rPr>
        <w:rFonts w:ascii="Interstate Light" w:hAnsi="Interstate Light"/>
        <w:spacing w:val="10"/>
        <w:sz w:val="14"/>
        <w:szCs w:val="14"/>
      </w:rPr>
    </w:pPr>
  </w:p>
  <w:p w14:paraId="7FEAA155" w14:textId="6A5C57B0" w:rsidR="009A29C5" w:rsidRDefault="009A29C5" w:rsidP="009A29C5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NÖ.Regional.GmbH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" w:hAnsi="Interstate"/>
        <w:b/>
        <w:spacing w:val="10"/>
        <w:sz w:val="14"/>
        <w:szCs w:val="14"/>
      </w:rPr>
      <w:t xml:space="preserve"> </w:t>
    </w:r>
    <w:r w:rsidRPr="00B01750">
      <w:rPr>
        <w:rFonts w:ascii="Interstate" w:hAnsi="Interstate"/>
        <w:b/>
        <w:spacing w:val="10"/>
        <w:sz w:val="14"/>
        <w:szCs w:val="14"/>
      </w:rPr>
      <w:t xml:space="preserve">Hauptregion </w:t>
    </w:r>
    <w:r w:rsidR="009F72EC">
      <w:rPr>
        <w:rFonts w:ascii="Interstate" w:hAnsi="Interstate"/>
        <w:b/>
        <w:spacing w:val="10"/>
        <w:sz w:val="14"/>
        <w:szCs w:val="14"/>
      </w:rPr>
      <w:t>Industrieviertel</w:t>
    </w:r>
    <w:r>
      <w:rPr>
        <w:rFonts w:ascii="Interstate" w:hAnsi="Interstate"/>
        <w:b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" w:hAnsi="Interstate"/>
        <w:b/>
        <w:spacing w:val="10"/>
        <w:sz w:val="14"/>
        <w:szCs w:val="14"/>
      </w:rPr>
      <w:t>Mobilitätsmanagement</w:t>
    </w:r>
  </w:p>
  <w:p w14:paraId="5CC56D36" w14:textId="26A5AF66" w:rsidR="009F72EC" w:rsidRDefault="009F72EC" w:rsidP="009A29C5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 xml:space="preserve">2801 Katzelsdorf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Schlossstraße 1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hyperlink r:id="rId1" w:history="1">
      <w:r w:rsidRPr="00BF5C92">
        <w:rPr>
          <w:rStyle w:val="Hyperlink"/>
          <w:rFonts w:ascii="Interstate Light" w:hAnsi="Interstate Light"/>
          <w:spacing w:val="10"/>
          <w:sz w:val="14"/>
          <w:szCs w:val="14"/>
        </w:rPr>
        <w:t>industrieviertel@noeregional.at</w:t>
      </w:r>
    </w:hyperlink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T: 02622/2715</w:t>
    </w:r>
    <w:r w:rsidR="002B20D7">
      <w:rPr>
        <w:rFonts w:ascii="Interstate Light" w:hAnsi="Interstate Light"/>
        <w:spacing w:val="10"/>
        <w:sz w:val="14"/>
        <w:szCs w:val="14"/>
      </w:rPr>
      <w:t>6</w:t>
    </w:r>
  </w:p>
  <w:p w14:paraId="0C1CEE59" w14:textId="726B452F" w:rsidR="009A29C5" w:rsidRPr="00B01750" w:rsidRDefault="009A29C5" w:rsidP="009A29C5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Firmensitz: 3100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="002340AD">
      <w:rPr>
        <w:rFonts w:ascii="Interstate Light" w:hAnsi="Interstate Light"/>
        <w:spacing w:val="10"/>
        <w:sz w:val="14"/>
        <w:szCs w:val="14"/>
      </w:rPr>
      <w:t xml:space="preserve"> </w:t>
    </w:r>
    <w:proofErr w:type="spellStart"/>
    <w:r w:rsidR="002340AD">
      <w:rPr>
        <w:rFonts w:ascii="Interstate Light" w:hAnsi="Interstate Light"/>
        <w:spacing w:val="10"/>
        <w:sz w:val="14"/>
        <w:szCs w:val="14"/>
      </w:rPr>
      <w:t>Purkersdorfer</w:t>
    </w:r>
    <w:proofErr w:type="spellEnd"/>
    <w:r w:rsidR="002340AD">
      <w:rPr>
        <w:rFonts w:ascii="Interstate Light" w:hAnsi="Interstate Light"/>
        <w:spacing w:val="10"/>
        <w:sz w:val="14"/>
        <w:szCs w:val="14"/>
      </w:rPr>
      <w:t xml:space="preserve"> Straße 8/1/4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>www.noeregional.at</w:t>
    </w:r>
  </w:p>
  <w:p w14:paraId="4164D50F" w14:textId="50835139" w:rsidR="0064166E" w:rsidRPr="00AA240E" w:rsidRDefault="009A29C5" w:rsidP="009A29C5">
    <w:pPr>
      <w:pStyle w:val="Fuzeile"/>
      <w:tabs>
        <w:tab w:val="clear" w:pos="9072"/>
        <w:tab w:val="right" w:pos="9639"/>
      </w:tabs>
      <w:rPr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 xml:space="preserve">FN: 425170a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Firmenbuchgericht: Landesgericht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="00B92BF7">
      <w:rPr>
        <w:rFonts w:ascii="Interstate Light" w:hAnsi="Interstate Light"/>
        <w:spacing w:val="10"/>
        <w:sz w:val="14"/>
        <w:szCs w:val="14"/>
      </w:rPr>
      <w:t xml:space="preserve"> UID: ATU 69150134</w:t>
    </w:r>
    <w:r w:rsidR="00B5569F">
      <w:rPr>
        <w:rFonts w:ascii="Interstate Light" w:hAnsi="Interstate Light"/>
        <w:spacing w:val="10"/>
        <w:sz w:val="14"/>
        <w:szCs w:val="14"/>
      </w:rPr>
      <w:tab/>
    </w:r>
    <w:r w:rsidR="00B5569F" w:rsidRPr="007704CF">
      <w:rPr>
        <w:rFonts w:ascii="Interstate Light" w:hAnsi="Interstate Light"/>
        <w:spacing w:val="10"/>
        <w:sz w:val="14"/>
        <w:szCs w:val="14"/>
      </w:rPr>
      <w:t xml:space="preserve">Seite </w: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="00B5569F" w:rsidRPr="007704CF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890D72">
      <w:rPr>
        <w:rFonts w:ascii="Interstate Light" w:hAnsi="Interstate Light"/>
        <w:noProof/>
        <w:spacing w:val="10"/>
        <w:sz w:val="14"/>
        <w:szCs w:val="14"/>
      </w:rPr>
      <w:t>1</w: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end"/>
    </w:r>
    <w:r w:rsidR="00B5569F" w:rsidRPr="007704CF">
      <w:rPr>
        <w:rFonts w:ascii="Interstate Light" w:hAnsi="Interstate Light"/>
        <w:spacing w:val="10"/>
        <w:sz w:val="14"/>
        <w:szCs w:val="14"/>
      </w:rPr>
      <w:t xml:space="preserve"> von </w: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="00B5569F" w:rsidRPr="007704CF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890D72">
      <w:rPr>
        <w:rFonts w:ascii="Interstate Light" w:hAnsi="Interstate Light"/>
        <w:noProof/>
        <w:spacing w:val="10"/>
        <w:sz w:val="14"/>
        <w:szCs w:val="14"/>
      </w:rPr>
      <w:t>1</w:t>
    </w:r>
    <w:r w:rsidR="00B5569F" w:rsidRPr="007704CF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D88E" w14:textId="77777777" w:rsidR="00191F1A" w:rsidRDefault="00191F1A" w:rsidP="008C645D">
      <w:r>
        <w:separator/>
      </w:r>
    </w:p>
  </w:footnote>
  <w:footnote w:type="continuationSeparator" w:id="0">
    <w:p w14:paraId="3B74B010" w14:textId="77777777" w:rsidR="00191F1A" w:rsidRDefault="00191F1A" w:rsidP="008C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348D" w14:textId="3F4B57CB" w:rsidR="002340AD" w:rsidRDefault="002340AD">
    <w:pPr>
      <w:pStyle w:val="Kopfzeile"/>
    </w:pPr>
  </w:p>
  <w:p w14:paraId="5B080572" w14:textId="77777777" w:rsidR="002340AD" w:rsidRDefault="002340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6C63F" w14:textId="75EC0546" w:rsidR="002340AD" w:rsidRDefault="002340AD">
    <w:pPr>
      <w:pStyle w:val="Kopfzeile"/>
    </w:pPr>
    <w:r w:rsidRPr="002340AD">
      <w:rPr>
        <w:rFonts w:ascii="Calibri Light" w:eastAsia="Times New Roman" w:hAnsi="Calibri Light" w:cs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4F18736" wp14:editId="6EB6788A">
          <wp:simplePos x="0" y="0"/>
          <wp:positionH relativeFrom="column">
            <wp:posOffset>3844290</wp:posOffset>
          </wp:positionH>
          <wp:positionV relativeFrom="paragraph">
            <wp:posOffset>91440</wp:posOffset>
          </wp:positionV>
          <wp:extent cx="2655570" cy="1497965"/>
          <wp:effectExtent l="0" t="0" r="0" b="6985"/>
          <wp:wrapThrough wrapText="bothSides">
            <wp:wrapPolygon edited="0">
              <wp:start x="0" y="0"/>
              <wp:lineTo x="0" y="21426"/>
              <wp:lineTo x="21383" y="21426"/>
              <wp:lineTo x="21383" y="0"/>
              <wp:lineTo x="0" y="0"/>
            </wp:wrapPolygon>
          </wp:wrapThrough>
          <wp:docPr id="3" name="Grafik 3" descr="C:\Users\bmd55\Desktop\Lucia\Logos NÖ Regional\noeregional_Logo_Kastl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d55\Desktop\Lucia\Logos NÖ Regional\noeregional_Logo_Kastl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74"/>
                  <a:stretch/>
                </pic:blipFill>
                <pic:spPr bwMode="auto">
                  <a:xfrm>
                    <a:off x="0" y="0"/>
                    <a:ext cx="2655570" cy="1497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A5116CA" wp14:editId="7977DC61">
          <wp:simplePos x="0" y="0"/>
          <wp:positionH relativeFrom="margin">
            <wp:posOffset>0</wp:posOffset>
          </wp:positionH>
          <wp:positionV relativeFrom="margin">
            <wp:posOffset>-790575</wp:posOffset>
          </wp:positionV>
          <wp:extent cx="2475230" cy="618490"/>
          <wp:effectExtent l="0" t="0" r="127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2014-4c-Logo200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23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319B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278"/>
    <w:multiLevelType w:val="hybridMultilevel"/>
    <w:tmpl w:val="75B87D5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4596C"/>
    <w:multiLevelType w:val="hybridMultilevel"/>
    <w:tmpl w:val="93269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05C2"/>
    <w:multiLevelType w:val="hybridMultilevel"/>
    <w:tmpl w:val="0BD090A4"/>
    <w:lvl w:ilvl="0" w:tplc="0407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" w15:restartNumberingAfterBreak="0">
    <w:nsid w:val="37ED34E3"/>
    <w:multiLevelType w:val="hybridMultilevel"/>
    <w:tmpl w:val="279E43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404B"/>
    <w:multiLevelType w:val="hybridMultilevel"/>
    <w:tmpl w:val="9ECA45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A7938"/>
    <w:multiLevelType w:val="hybridMultilevel"/>
    <w:tmpl w:val="7388A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6958"/>
    <w:multiLevelType w:val="hybridMultilevel"/>
    <w:tmpl w:val="7CB2430A"/>
    <w:lvl w:ilvl="0" w:tplc="BD7E1B2A">
      <w:numFmt w:val="bullet"/>
      <w:lvlText w:val=""/>
      <w:lvlJc w:val="left"/>
      <w:pPr>
        <w:ind w:left="108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BF1292"/>
    <w:multiLevelType w:val="hybridMultilevel"/>
    <w:tmpl w:val="4A2AA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0B44"/>
    <w:multiLevelType w:val="hybridMultilevel"/>
    <w:tmpl w:val="BDEA362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5D"/>
    <w:rsid w:val="0000574E"/>
    <w:rsid w:val="0000602A"/>
    <w:rsid w:val="00026D3D"/>
    <w:rsid w:val="00042A66"/>
    <w:rsid w:val="0005500F"/>
    <w:rsid w:val="000604A2"/>
    <w:rsid w:val="00067CFA"/>
    <w:rsid w:val="000733D1"/>
    <w:rsid w:val="00080C13"/>
    <w:rsid w:val="000B518C"/>
    <w:rsid w:val="000B53FD"/>
    <w:rsid w:val="000C0BEF"/>
    <w:rsid w:val="000E2D8F"/>
    <w:rsid w:val="000E58AA"/>
    <w:rsid w:val="000F2147"/>
    <w:rsid w:val="00107BD7"/>
    <w:rsid w:val="00156222"/>
    <w:rsid w:val="00164734"/>
    <w:rsid w:val="0016500B"/>
    <w:rsid w:val="001841D7"/>
    <w:rsid w:val="00191F1A"/>
    <w:rsid w:val="001A5F8F"/>
    <w:rsid w:val="001A7053"/>
    <w:rsid w:val="001C7448"/>
    <w:rsid w:val="001D0602"/>
    <w:rsid w:val="001D2B14"/>
    <w:rsid w:val="0021421B"/>
    <w:rsid w:val="00226181"/>
    <w:rsid w:val="002340AD"/>
    <w:rsid w:val="00246570"/>
    <w:rsid w:val="00251699"/>
    <w:rsid w:val="002563DC"/>
    <w:rsid w:val="00267E56"/>
    <w:rsid w:val="002864C3"/>
    <w:rsid w:val="002973C0"/>
    <w:rsid w:val="002B20D7"/>
    <w:rsid w:val="002E68F8"/>
    <w:rsid w:val="00311A3C"/>
    <w:rsid w:val="00324FEF"/>
    <w:rsid w:val="0033381E"/>
    <w:rsid w:val="003400F2"/>
    <w:rsid w:val="0039645C"/>
    <w:rsid w:val="003A15F5"/>
    <w:rsid w:val="003A64E3"/>
    <w:rsid w:val="003B37DC"/>
    <w:rsid w:val="003D5E40"/>
    <w:rsid w:val="003E0DA9"/>
    <w:rsid w:val="003E110B"/>
    <w:rsid w:val="003F2A82"/>
    <w:rsid w:val="003F6E34"/>
    <w:rsid w:val="004038CD"/>
    <w:rsid w:val="00423FA8"/>
    <w:rsid w:val="00454F8B"/>
    <w:rsid w:val="00460D70"/>
    <w:rsid w:val="00493912"/>
    <w:rsid w:val="00496A39"/>
    <w:rsid w:val="004B66C8"/>
    <w:rsid w:val="00516D28"/>
    <w:rsid w:val="00550158"/>
    <w:rsid w:val="0056515A"/>
    <w:rsid w:val="00577FD5"/>
    <w:rsid w:val="005F5358"/>
    <w:rsid w:val="0061209B"/>
    <w:rsid w:val="00617673"/>
    <w:rsid w:val="006324EF"/>
    <w:rsid w:val="006332BA"/>
    <w:rsid w:val="0064166E"/>
    <w:rsid w:val="00642706"/>
    <w:rsid w:val="0064319B"/>
    <w:rsid w:val="00651ADD"/>
    <w:rsid w:val="006708B5"/>
    <w:rsid w:val="006A67CE"/>
    <w:rsid w:val="006C23A3"/>
    <w:rsid w:val="006D1BF0"/>
    <w:rsid w:val="006E60EC"/>
    <w:rsid w:val="006E7D62"/>
    <w:rsid w:val="006E7F0C"/>
    <w:rsid w:val="00734033"/>
    <w:rsid w:val="00744377"/>
    <w:rsid w:val="007844A1"/>
    <w:rsid w:val="007A0EDE"/>
    <w:rsid w:val="007A6539"/>
    <w:rsid w:val="007B4D4A"/>
    <w:rsid w:val="007C62EC"/>
    <w:rsid w:val="00817116"/>
    <w:rsid w:val="00824393"/>
    <w:rsid w:val="00837260"/>
    <w:rsid w:val="0087246E"/>
    <w:rsid w:val="00890D72"/>
    <w:rsid w:val="00895B03"/>
    <w:rsid w:val="008A1A89"/>
    <w:rsid w:val="008B447E"/>
    <w:rsid w:val="008C1C39"/>
    <w:rsid w:val="008C645D"/>
    <w:rsid w:val="008C67D5"/>
    <w:rsid w:val="008D4F44"/>
    <w:rsid w:val="008F60ED"/>
    <w:rsid w:val="009073C0"/>
    <w:rsid w:val="00920033"/>
    <w:rsid w:val="00925BF1"/>
    <w:rsid w:val="00951A2E"/>
    <w:rsid w:val="00954720"/>
    <w:rsid w:val="00956D0B"/>
    <w:rsid w:val="009A29C5"/>
    <w:rsid w:val="009D3287"/>
    <w:rsid w:val="009F72EC"/>
    <w:rsid w:val="00A00F92"/>
    <w:rsid w:val="00A01234"/>
    <w:rsid w:val="00A23665"/>
    <w:rsid w:val="00A647C9"/>
    <w:rsid w:val="00A74DB7"/>
    <w:rsid w:val="00A826AA"/>
    <w:rsid w:val="00AA1B64"/>
    <w:rsid w:val="00AA240E"/>
    <w:rsid w:val="00AC3B6E"/>
    <w:rsid w:val="00AC5AF9"/>
    <w:rsid w:val="00AD5F60"/>
    <w:rsid w:val="00AE5C4E"/>
    <w:rsid w:val="00AF00A0"/>
    <w:rsid w:val="00B01750"/>
    <w:rsid w:val="00B21883"/>
    <w:rsid w:val="00B3362B"/>
    <w:rsid w:val="00B5569F"/>
    <w:rsid w:val="00B60689"/>
    <w:rsid w:val="00B92BF7"/>
    <w:rsid w:val="00BA372F"/>
    <w:rsid w:val="00BA4130"/>
    <w:rsid w:val="00BB6364"/>
    <w:rsid w:val="00BC2C31"/>
    <w:rsid w:val="00BD012F"/>
    <w:rsid w:val="00BF377C"/>
    <w:rsid w:val="00BF5CDA"/>
    <w:rsid w:val="00C00B80"/>
    <w:rsid w:val="00C03B3C"/>
    <w:rsid w:val="00C46051"/>
    <w:rsid w:val="00C46424"/>
    <w:rsid w:val="00C660F2"/>
    <w:rsid w:val="00CC5F49"/>
    <w:rsid w:val="00CF23EB"/>
    <w:rsid w:val="00CF33F0"/>
    <w:rsid w:val="00D02BAD"/>
    <w:rsid w:val="00D27EB7"/>
    <w:rsid w:val="00D30E54"/>
    <w:rsid w:val="00D521D6"/>
    <w:rsid w:val="00D74C0B"/>
    <w:rsid w:val="00D8754F"/>
    <w:rsid w:val="00D94128"/>
    <w:rsid w:val="00DA43A5"/>
    <w:rsid w:val="00DA562B"/>
    <w:rsid w:val="00DD0027"/>
    <w:rsid w:val="00DD5E99"/>
    <w:rsid w:val="00DE5BDF"/>
    <w:rsid w:val="00E00F83"/>
    <w:rsid w:val="00E014DE"/>
    <w:rsid w:val="00E04E82"/>
    <w:rsid w:val="00E61AEF"/>
    <w:rsid w:val="00E93AD2"/>
    <w:rsid w:val="00ED3DEA"/>
    <w:rsid w:val="00F257B8"/>
    <w:rsid w:val="00F37A35"/>
    <w:rsid w:val="00F815C7"/>
    <w:rsid w:val="00F94CFA"/>
    <w:rsid w:val="00FB1CB7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4F99F"/>
  <w14:defaultImageDpi w14:val="300"/>
  <w15:docId w15:val="{B8D6DF26-E2D9-4D12-B409-3695C85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BD7"/>
    <w:rPr>
      <w:rFonts w:ascii="Times" w:eastAsia="Times" w:hAnsi="Times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45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45D"/>
  </w:style>
  <w:style w:type="paragraph" w:styleId="Fuzeile">
    <w:name w:val="footer"/>
    <w:basedOn w:val="Standard"/>
    <w:link w:val="FuzeileZchn"/>
    <w:uiPriority w:val="99"/>
    <w:unhideWhenUsed/>
    <w:rsid w:val="008C645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C64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45D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45D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D5F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67E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645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1C3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6E7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4A303-EFC4-43EC-8C80-F0C93DB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Britta Fuchs</cp:lastModifiedBy>
  <cp:revision>3</cp:revision>
  <cp:lastPrinted>2016-10-03T07:44:00Z</cp:lastPrinted>
  <dcterms:created xsi:type="dcterms:W3CDTF">2021-11-19T10:59:00Z</dcterms:created>
  <dcterms:modified xsi:type="dcterms:W3CDTF">2021-11-19T11:03:00Z</dcterms:modified>
</cp:coreProperties>
</file>